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B33C5" w14:textId="77777777" w:rsidR="00DB1C97" w:rsidRDefault="00000000">
      <w:pPr>
        <w:pStyle w:val="Body"/>
        <w:rPr>
          <w:sz w:val="20"/>
          <w:szCs w:val="20"/>
        </w:rPr>
      </w:pPr>
      <w:r>
        <w:t xml:space="preserve">                      </w:t>
      </w:r>
      <w:r>
        <w:rPr>
          <w:noProof/>
          <w:sz w:val="20"/>
          <w:szCs w:val="20"/>
        </w:rPr>
        <w:drawing>
          <wp:inline distT="0" distB="0" distL="0" distR="0" wp14:anchorId="01322E54" wp14:editId="7D27FBDE">
            <wp:extent cx="603250" cy="798831"/>
            <wp:effectExtent l="0" t="0" r="0" b="0"/>
            <wp:docPr id="1073741826" name="officeArt object" descr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Slika 2" descr="Slika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250" cy="7988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CDDEB80" w14:textId="77777777" w:rsidR="00DB1C97" w:rsidRPr="003F5302" w:rsidRDefault="00000000">
      <w:pPr>
        <w:pStyle w:val="Body"/>
        <w:rPr>
          <w:rFonts w:ascii="Cambria" w:eastAsia="Cambria" w:hAnsi="Cambria" w:cs="Cambria"/>
          <w:lang w:val="de-DE"/>
        </w:rPr>
      </w:pPr>
      <w:r>
        <w:rPr>
          <w:rFonts w:ascii="Cambria" w:hAnsi="Cambria"/>
          <w:lang w:val="de-DE"/>
        </w:rPr>
        <w:t xml:space="preserve">         REPUBLIKA HRVATSKA </w:t>
      </w:r>
    </w:p>
    <w:p w14:paraId="78A06CA8" w14:textId="77777777" w:rsidR="00DB1C97" w:rsidRPr="003F5302" w:rsidRDefault="00000000">
      <w:pPr>
        <w:pStyle w:val="Body"/>
        <w:rPr>
          <w:rFonts w:ascii="Cambria" w:eastAsia="Cambria" w:hAnsi="Cambria" w:cs="Cambria"/>
          <w:lang w:val="de-DE"/>
        </w:rPr>
      </w:pPr>
      <w:r w:rsidRPr="003F5302">
        <w:rPr>
          <w:rFonts w:ascii="Cambria" w:hAnsi="Cambria"/>
          <w:lang w:val="de-DE"/>
        </w:rPr>
        <w:t>VUKOVARSKO-SRIJEMSKA ŽUPANIJA</w:t>
      </w:r>
    </w:p>
    <w:p w14:paraId="3D755D18" w14:textId="77777777" w:rsidR="00DB1C97" w:rsidRPr="003F5302" w:rsidRDefault="00000000">
      <w:pPr>
        <w:pStyle w:val="Body"/>
        <w:rPr>
          <w:rFonts w:ascii="Cambria" w:eastAsia="Cambria" w:hAnsi="Cambria" w:cs="Cambria"/>
          <w:lang w:val="de-DE"/>
        </w:rPr>
      </w:pPr>
      <w:r w:rsidRPr="003F5302">
        <w:rPr>
          <w:rFonts w:ascii="Cambria" w:hAnsi="Cambria"/>
          <w:lang w:val="de-DE"/>
        </w:rPr>
        <w:t xml:space="preserve">         OPĆ</w:t>
      </w:r>
      <w:r>
        <w:rPr>
          <w:rFonts w:ascii="Cambria" w:hAnsi="Cambria"/>
          <w:lang w:val="de-DE"/>
        </w:rPr>
        <w:t>INA STARI JANKOVCI</w:t>
      </w:r>
    </w:p>
    <w:p w14:paraId="5A81497E" w14:textId="77777777" w:rsidR="00DB1C97" w:rsidRPr="003F5302" w:rsidRDefault="00000000">
      <w:pPr>
        <w:pStyle w:val="Body"/>
        <w:rPr>
          <w:rFonts w:ascii="Cambria" w:eastAsia="Cambria" w:hAnsi="Cambria" w:cs="Cambria"/>
          <w:b/>
          <w:bCs/>
          <w:lang w:val="de-DE"/>
        </w:rPr>
      </w:pPr>
      <w:r w:rsidRPr="003F5302">
        <w:rPr>
          <w:rFonts w:ascii="Cambria" w:hAnsi="Cambria"/>
          <w:lang w:val="de-DE"/>
        </w:rPr>
        <w:t xml:space="preserve">                  </w:t>
      </w:r>
      <w:r>
        <w:rPr>
          <w:rFonts w:ascii="Cambria" w:hAnsi="Cambria"/>
          <w:b/>
          <w:bCs/>
          <w:lang w:val="nl-NL"/>
        </w:rPr>
        <w:t>Op</w:t>
      </w:r>
      <w:proofErr w:type="spellStart"/>
      <w:r w:rsidRPr="003F5302">
        <w:rPr>
          <w:rFonts w:ascii="Cambria" w:hAnsi="Cambria"/>
          <w:b/>
          <w:bCs/>
          <w:lang w:val="de-DE"/>
        </w:rPr>
        <w:t>ćinsko</w:t>
      </w:r>
      <w:proofErr w:type="spellEnd"/>
      <w:r w:rsidRPr="003F5302">
        <w:rPr>
          <w:rFonts w:ascii="Cambria" w:hAnsi="Cambria"/>
          <w:b/>
          <w:bCs/>
          <w:lang w:val="de-DE"/>
        </w:rPr>
        <w:t xml:space="preserve"> vijeće</w:t>
      </w:r>
    </w:p>
    <w:p w14:paraId="2CED5691" w14:textId="5B456D6C" w:rsidR="00DB1C97" w:rsidRPr="003F5302" w:rsidRDefault="00000000">
      <w:pPr>
        <w:pStyle w:val="Naslov2"/>
        <w:rPr>
          <w:b w:val="0"/>
          <w:bCs w:val="0"/>
          <w:i/>
          <w:iCs/>
          <w:sz w:val="22"/>
          <w:szCs w:val="22"/>
          <w:lang w:val="de-DE"/>
        </w:rPr>
      </w:pPr>
      <w:r w:rsidRPr="003F5302">
        <w:rPr>
          <w:b w:val="0"/>
          <w:bCs w:val="0"/>
          <w:sz w:val="22"/>
          <w:szCs w:val="22"/>
          <w:lang w:val="de-DE"/>
        </w:rPr>
        <w:t>KLASA: 024-04/24-01/2</w:t>
      </w:r>
      <w:r w:rsidR="00020D65">
        <w:rPr>
          <w:b w:val="0"/>
          <w:bCs w:val="0"/>
          <w:sz w:val="22"/>
          <w:szCs w:val="22"/>
          <w:lang w:val="de-DE"/>
        </w:rPr>
        <w:t>8</w:t>
      </w:r>
    </w:p>
    <w:p w14:paraId="281ED2D1" w14:textId="6B1D2F64" w:rsidR="00DB1C97" w:rsidRPr="003F5302" w:rsidRDefault="00000000">
      <w:pPr>
        <w:pStyle w:val="Naslov2"/>
        <w:rPr>
          <w:b w:val="0"/>
          <w:bCs w:val="0"/>
          <w:i/>
          <w:iCs/>
          <w:sz w:val="22"/>
          <w:szCs w:val="22"/>
          <w:lang w:val="de-DE"/>
        </w:rPr>
      </w:pPr>
      <w:r w:rsidRPr="003F5302">
        <w:rPr>
          <w:b w:val="0"/>
          <w:bCs w:val="0"/>
          <w:sz w:val="22"/>
          <w:szCs w:val="22"/>
          <w:lang w:val="de-DE"/>
        </w:rPr>
        <w:t>URBROJ: 2196-23-01-24-</w:t>
      </w:r>
      <w:r w:rsidR="00D40935">
        <w:rPr>
          <w:b w:val="0"/>
          <w:bCs w:val="0"/>
          <w:sz w:val="22"/>
          <w:szCs w:val="22"/>
          <w:lang w:val="de-DE"/>
        </w:rPr>
        <w:t>3</w:t>
      </w:r>
    </w:p>
    <w:p w14:paraId="418A631C" w14:textId="0F022CAE" w:rsidR="00DB1C97" w:rsidRPr="003F5302" w:rsidRDefault="00000000">
      <w:pPr>
        <w:pStyle w:val="Naslov2"/>
        <w:rPr>
          <w:b w:val="0"/>
          <w:bCs w:val="0"/>
          <w:i/>
          <w:iCs/>
          <w:sz w:val="22"/>
          <w:szCs w:val="22"/>
          <w:lang w:val="de-DE"/>
        </w:rPr>
      </w:pPr>
      <w:r w:rsidRPr="003F5302">
        <w:rPr>
          <w:b w:val="0"/>
          <w:bCs w:val="0"/>
          <w:sz w:val="22"/>
          <w:szCs w:val="22"/>
          <w:lang w:val="de-DE"/>
        </w:rPr>
        <w:t xml:space="preserve">Stari Jankovci, </w:t>
      </w:r>
      <w:r w:rsidR="00D40935">
        <w:rPr>
          <w:b w:val="0"/>
          <w:bCs w:val="0"/>
          <w:sz w:val="22"/>
          <w:szCs w:val="22"/>
          <w:lang w:val="de-DE"/>
        </w:rPr>
        <w:t xml:space="preserve">25. </w:t>
      </w:r>
      <w:proofErr w:type="spellStart"/>
      <w:r w:rsidR="00D40935">
        <w:rPr>
          <w:b w:val="0"/>
          <w:bCs w:val="0"/>
          <w:sz w:val="22"/>
          <w:szCs w:val="22"/>
          <w:lang w:val="de-DE"/>
        </w:rPr>
        <w:t>listopad</w:t>
      </w:r>
      <w:proofErr w:type="spellEnd"/>
      <w:r w:rsidR="00D40935">
        <w:rPr>
          <w:b w:val="0"/>
          <w:bCs w:val="0"/>
          <w:sz w:val="22"/>
          <w:szCs w:val="22"/>
          <w:lang w:val="de-DE"/>
        </w:rPr>
        <w:t xml:space="preserve"> </w:t>
      </w:r>
      <w:r w:rsidRPr="003F5302">
        <w:rPr>
          <w:b w:val="0"/>
          <w:bCs w:val="0"/>
          <w:sz w:val="22"/>
          <w:szCs w:val="22"/>
          <w:lang w:val="de-DE"/>
        </w:rPr>
        <w:t xml:space="preserve">2024. </w:t>
      </w:r>
    </w:p>
    <w:p w14:paraId="7508F213" w14:textId="77777777" w:rsidR="00DB1C97" w:rsidRPr="003F5302" w:rsidRDefault="00DB1C97">
      <w:pPr>
        <w:pStyle w:val="Body"/>
        <w:rPr>
          <w:lang w:val="de-DE"/>
        </w:rPr>
      </w:pPr>
    </w:p>
    <w:p w14:paraId="733BB8FD" w14:textId="77777777" w:rsidR="00DB1C97" w:rsidRPr="003F5302" w:rsidRDefault="00DB1C97">
      <w:pPr>
        <w:pStyle w:val="Body"/>
        <w:rPr>
          <w:lang w:val="de-DE"/>
        </w:rPr>
      </w:pPr>
    </w:p>
    <w:p w14:paraId="5534A5F0" w14:textId="7121A11C" w:rsidR="00DB1C97" w:rsidRPr="003F5302" w:rsidRDefault="00000000">
      <w:pPr>
        <w:pStyle w:val="Body"/>
        <w:jc w:val="both"/>
        <w:rPr>
          <w:rFonts w:ascii="Cambria" w:eastAsia="Cambria" w:hAnsi="Cambria" w:cs="Cambria"/>
          <w:lang w:val="pl-PL"/>
        </w:rPr>
      </w:pPr>
      <w:r w:rsidRPr="00D40935">
        <w:rPr>
          <w:rFonts w:ascii="Cambria" w:hAnsi="Cambria"/>
          <w:lang w:val="de-DE"/>
        </w:rPr>
        <w:t xml:space="preserve">Na </w:t>
      </w:r>
      <w:proofErr w:type="spellStart"/>
      <w:r w:rsidRPr="00D40935">
        <w:rPr>
          <w:rFonts w:ascii="Cambria" w:hAnsi="Cambria"/>
          <w:lang w:val="de-DE"/>
        </w:rPr>
        <w:t>temelju</w:t>
      </w:r>
      <w:proofErr w:type="spellEnd"/>
      <w:r w:rsidRPr="00D40935">
        <w:rPr>
          <w:rFonts w:ascii="Cambria" w:hAnsi="Cambria"/>
          <w:lang w:val="de-DE"/>
        </w:rPr>
        <w:t xml:space="preserve"> </w:t>
      </w:r>
      <w:proofErr w:type="spellStart"/>
      <w:r w:rsidRPr="00D40935">
        <w:rPr>
          <w:rFonts w:ascii="Cambria" w:hAnsi="Cambria"/>
          <w:lang w:val="de-DE"/>
        </w:rPr>
        <w:t>članka</w:t>
      </w:r>
      <w:proofErr w:type="spellEnd"/>
      <w:r w:rsidRPr="00D40935">
        <w:rPr>
          <w:rFonts w:ascii="Cambria" w:hAnsi="Cambria"/>
          <w:lang w:val="de-DE"/>
        </w:rPr>
        <w:t xml:space="preserve"> 35. </w:t>
      </w:r>
      <w:proofErr w:type="spellStart"/>
      <w:r w:rsidRPr="00D40935">
        <w:rPr>
          <w:rFonts w:ascii="Cambria" w:hAnsi="Cambria"/>
          <w:lang w:val="de-DE"/>
        </w:rPr>
        <w:t>stavka</w:t>
      </w:r>
      <w:proofErr w:type="spellEnd"/>
      <w:r w:rsidRPr="00D40935">
        <w:rPr>
          <w:rFonts w:ascii="Cambria" w:hAnsi="Cambria"/>
          <w:lang w:val="de-DE"/>
        </w:rPr>
        <w:t xml:space="preserve"> 2. </w:t>
      </w:r>
      <w:r w:rsidRPr="003F5302">
        <w:rPr>
          <w:rFonts w:ascii="Cambria" w:hAnsi="Cambria"/>
          <w:lang w:val="pl-PL"/>
        </w:rPr>
        <w:t>Zakona o vlasništvu i drugim stvarnim pravima („Narodne novine</w:t>
      </w:r>
      <w:r>
        <w:rPr>
          <w:rFonts w:ascii="Cambria" w:hAnsi="Cambria"/>
          <w:lang w:val="de-DE"/>
        </w:rPr>
        <w:t xml:space="preserve">“ </w:t>
      </w:r>
      <w:r w:rsidRPr="003F5302">
        <w:rPr>
          <w:rFonts w:ascii="Cambria" w:hAnsi="Cambria"/>
          <w:lang w:val="pl-PL"/>
        </w:rPr>
        <w:t>br. 91/96, 68/98, 137/99, 22/00, 73/00, 129/00, 114/01, 79/06, 141/06, 146/08, 38/09, 153/09, 143/12, 152/14, 81/15, 94/17) i članka 30. Statuta Općine Stari Jankovci (Službeni vjesnik Vukovarsko – srijemske županije, br. 4/21. i 17/22.), Općinsko vijeć</w:t>
      </w:r>
      <w:r>
        <w:rPr>
          <w:rFonts w:ascii="Cambria" w:hAnsi="Cambria"/>
          <w:lang w:val="nl-NL"/>
        </w:rPr>
        <w:t>e Op</w:t>
      </w:r>
      <w:r w:rsidRPr="003F5302">
        <w:rPr>
          <w:rFonts w:ascii="Cambria" w:hAnsi="Cambria"/>
          <w:lang w:val="pl-PL"/>
        </w:rPr>
        <w:t>ćine Stari Jankovci na 2</w:t>
      </w:r>
      <w:r w:rsidR="006E7405">
        <w:rPr>
          <w:rFonts w:ascii="Cambria" w:hAnsi="Cambria"/>
          <w:lang w:val="pl-PL"/>
        </w:rPr>
        <w:t>8</w:t>
      </w:r>
      <w:r w:rsidRPr="003F5302">
        <w:rPr>
          <w:rFonts w:ascii="Cambria" w:hAnsi="Cambria"/>
          <w:lang w:val="pl-PL"/>
        </w:rPr>
        <w:t>. sjednici održanoj dana donijelo je</w:t>
      </w:r>
    </w:p>
    <w:p w14:paraId="1CCAB7A1" w14:textId="7749D7A9" w:rsidR="00DB1C97" w:rsidRPr="003F5302" w:rsidRDefault="00000000">
      <w:pPr>
        <w:pStyle w:val="BodyA"/>
        <w:keepNext/>
        <w:keepLines/>
        <w:widowControl/>
        <w:spacing w:before="207" w:line="328" w:lineRule="exact"/>
        <w:jc w:val="center"/>
        <w:rPr>
          <w:b/>
          <w:bCs/>
          <w:sz w:val="24"/>
          <w:szCs w:val="24"/>
          <w:lang w:val="pl-PL"/>
        </w:rPr>
      </w:pPr>
      <w:bookmarkStart w:id="0" w:name="N_A_T_J_E_Č_A_J"/>
      <w:bookmarkEnd w:id="0"/>
      <w:r w:rsidRPr="003F5302">
        <w:rPr>
          <w:b/>
          <w:bCs/>
          <w:sz w:val="24"/>
          <w:szCs w:val="24"/>
          <w:lang w:val="pl-PL"/>
        </w:rPr>
        <w:t xml:space="preserve"> ODLUKU</w:t>
      </w:r>
      <w:r w:rsidR="006E7405">
        <w:rPr>
          <w:b/>
          <w:bCs/>
          <w:sz w:val="24"/>
          <w:szCs w:val="24"/>
          <w:lang w:val="pl-PL"/>
        </w:rPr>
        <w:t xml:space="preserve"> O IZMJENI ODLUKE</w:t>
      </w:r>
    </w:p>
    <w:p w14:paraId="27F34BD2" w14:textId="77777777" w:rsidR="00DB1C97" w:rsidRPr="003F5302" w:rsidRDefault="00000000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pl-PL"/>
        </w:rPr>
      </w:pPr>
      <w:r w:rsidRPr="003F5302">
        <w:rPr>
          <w:b/>
          <w:bCs/>
          <w:sz w:val="24"/>
          <w:szCs w:val="24"/>
          <w:lang w:val="pl-PL"/>
        </w:rPr>
        <w:t xml:space="preserve">o raspisivanju Javnog natječaja za davanje u zakup </w:t>
      </w:r>
    </w:p>
    <w:p w14:paraId="3BB070D6" w14:textId="77777777" w:rsidR="00DB1C97" w:rsidRPr="003F5302" w:rsidRDefault="00000000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pl-PL"/>
        </w:rPr>
      </w:pPr>
      <w:r w:rsidRPr="003F5302">
        <w:rPr>
          <w:b/>
          <w:bCs/>
          <w:sz w:val="24"/>
          <w:szCs w:val="24"/>
          <w:lang w:val="pl-PL"/>
        </w:rPr>
        <w:t>zemljišta u svrhu izgradnje fotonaponske  elektrane</w:t>
      </w:r>
    </w:p>
    <w:p w14:paraId="0EB9D201" w14:textId="3CC38497" w:rsidR="00DB1C97" w:rsidRPr="003F5302" w:rsidRDefault="00DB1C97">
      <w:pPr>
        <w:pStyle w:val="Bezproreda"/>
        <w:jc w:val="both"/>
        <w:rPr>
          <w:rFonts w:ascii="Cambria" w:eastAsia="Cambria" w:hAnsi="Cambria" w:cs="Cambria"/>
          <w:b/>
          <w:bCs/>
          <w:lang w:val="pl-PL"/>
        </w:rPr>
      </w:pPr>
    </w:p>
    <w:p w14:paraId="09BA3959" w14:textId="77777777" w:rsidR="00DB1C97" w:rsidRPr="003F5302" w:rsidRDefault="00000000" w:rsidP="00B1116D">
      <w:pPr>
        <w:pStyle w:val="Bezproreda"/>
        <w:jc w:val="center"/>
        <w:rPr>
          <w:rFonts w:ascii="Cambria" w:eastAsia="Cambria" w:hAnsi="Cambria" w:cs="Cambria"/>
          <w:b/>
          <w:bCs/>
          <w:lang w:val="pl-PL"/>
        </w:rPr>
      </w:pPr>
      <w:r w:rsidRPr="003F5302">
        <w:rPr>
          <w:rFonts w:ascii="Cambria" w:hAnsi="Cambria"/>
          <w:b/>
          <w:bCs/>
          <w:lang w:val="pl-PL"/>
        </w:rPr>
        <w:t>Članak 1.</w:t>
      </w:r>
    </w:p>
    <w:p w14:paraId="52E5085A" w14:textId="77777777" w:rsidR="00B1116D" w:rsidRDefault="006E7405" w:rsidP="00B1116D">
      <w:pPr>
        <w:pStyle w:val="Bezproreda"/>
        <w:jc w:val="both"/>
        <w:rPr>
          <w:lang w:val="pl-PL"/>
        </w:rPr>
      </w:pPr>
      <w:r w:rsidRPr="006E7405">
        <w:rPr>
          <w:lang w:val="pl-PL"/>
        </w:rPr>
        <w:t>U Odluci  o raspisivanju Javnog natječaja za davanje u zakup zemljišta u svrhu izgradnje fotonaponske  elektrane</w:t>
      </w:r>
      <w:r>
        <w:rPr>
          <w:lang w:val="pl-PL"/>
        </w:rPr>
        <w:t xml:space="preserve"> (Službeni vjesnik Općine Stari Jankovci </w:t>
      </w:r>
      <w:r w:rsidR="003E62B1">
        <w:rPr>
          <w:lang w:val="pl-PL"/>
        </w:rPr>
        <w:t xml:space="preserve">5/24) </w:t>
      </w:r>
      <w:r w:rsidR="00D71AD6">
        <w:rPr>
          <w:lang w:val="pl-PL"/>
        </w:rPr>
        <w:t xml:space="preserve">u članku 2. </w:t>
      </w:r>
      <w:r w:rsidR="00B1116D">
        <w:rPr>
          <w:lang w:val="pl-PL"/>
        </w:rPr>
        <w:t>s</w:t>
      </w:r>
      <w:r w:rsidR="00D71AD6">
        <w:rPr>
          <w:lang w:val="pl-PL"/>
        </w:rPr>
        <w:t xml:space="preserve">t.1. mijenja se i glasi: </w:t>
      </w:r>
    </w:p>
    <w:p w14:paraId="6311767C" w14:textId="7D33395B" w:rsidR="00D71AD6" w:rsidRPr="003F5302" w:rsidRDefault="00B1116D" w:rsidP="00D71AD6">
      <w:pPr>
        <w:pStyle w:val="Bezproreda"/>
        <w:spacing w:before="240"/>
        <w:jc w:val="both"/>
        <w:rPr>
          <w:rFonts w:ascii="Cambria" w:eastAsia="Cambria" w:hAnsi="Cambria" w:cs="Cambria"/>
          <w:lang w:val="pl-PL"/>
        </w:rPr>
      </w:pPr>
      <w:r>
        <w:rPr>
          <w:lang w:val="pl-PL"/>
        </w:rPr>
        <w:t>„</w:t>
      </w:r>
      <w:r w:rsidR="00D71AD6" w:rsidRPr="003F5302">
        <w:rPr>
          <w:rFonts w:ascii="Cambria" w:hAnsi="Cambria"/>
          <w:lang w:val="pl-PL"/>
        </w:rPr>
        <w:t>U zakup se daje sljedeće zemljište u vlasništvu Općine Stari Jankovci:</w:t>
      </w:r>
    </w:p>
    <w:p w14:paraId="597912D7" w14:textId="0034745A" w:rsidR="00D71AD6" w:rsidRPr="003F5302" w:rsidRDefault="00D71AD6" w:rsidP="00D71AD6">
      <w:pPr>
        <w:pStyle w:val="Bezproreda"/>
        <w:jc w:val="center"/>
        <w:rPr>
          <w:rFonts w:ascii="Cambria" w:eastAsia="Cambria" w:hAnsi="Cambria" w:cs="Cambria"/>
          <w:b/>
          <w:bCs/>
          <w:lang w:val="pl-PL"/>
        </w:rPr>
      </w:pPr>
      <w:r w:rsidRPr="003F5302">
        <w:rPr>
          <w:rFonts w:ascii="Cambria" w:hAnsi="Cambria"/>
          <w:b/>
          <w:bCs/>
          <w:lang w:val="pl-PL"/>
        </w:rPr>
        <w:t>- k.č.br. 1616/8 k.o. Stari Jankovci ukupne površine 74</w:t>
      </w:r>
      <w:r>
        <w:rPr>
          <w:rFonts w:ascii="Cambria" w:hAnsi="Cambria"/>
          <w:b/>
          <w:bCs/>
          <w:lang w:val="pl-PL"/>
        </w:rPr>
        <w:t>729</w:t>
      </w:r>
      <w:r w:rsidRPr="003F5302">
        <w:rPr>
          <w:rFonts w:ascii="Cambria" w:hAnsi="Cambria"/>
          <w:b/>
          <w:bCs/>
          <w:lang w:val="pl-PL"/>
        </w:rPr>
        <w:t>m²,</w:t>
      </w:r>
    </w:p>
    <w:p w14:paraId="14D49BA6" w14:textId="3DFAB5B0" w:rsidR="00D71AD6" w:rsidRPr="003F5302" w:rsidRDefault="00D71AD6" w:rsidP="00D71AD6">
      <w:pPr>
        <w:pStyle w:val="Bezproreda"/>
        <w:jc w:val="center"/>
        <w:rPr>
          <w:rFonts w:ascii="Cambria" w:eastAsia="Cambria" w:hAnsi="Cambria" w:cs="Cambria"/>
          <w:b/>
          <w:bCs/>
          <w:lang w:val="pl-PL"/>
        </w:rPr>
      </w:pPr>
      <w:r w:rsidRPr="003F5302">
        <w:rPr>
          <w:rFonts w:ascii="Cambria" w:hAnsi="Cambria"/>
          <w:b/>
          <w:bCs/>
          <w:lang w:val="pl-PL"/>
        </w:rPr>
        <w:t>z.k. uložak 1039</w:t>
      </w:r>
      <w:r w:rsidR="00B1116D">
        <w:rPr>
          <w:rFonts w:ascii="Cambria" w:hAnsi="Cambria"/>
          <w:b/>
          <w:bCs/>
          <w:lang w:val="pl-PL"/>
        </w:rPr>
        <w:t>”</w:t>
      </w:r>
    </w:p>
    <w:p w14:paraId="05715C45" w14:textId="77777777" w:rsidR="00B1116D" w:rsidRDefault="00B1116D" w:rsidP="00B1116D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pl-PL"/>
        </w:rPr>
      </w:pPr>
    </w:p>
    <w:p w14:paraId="7160748E" w14:textId="63A67F5F" w:rsidR="00D71AD6" w:rsidRPr="00D71AD6" w:rsidRDefault="00D71AD6" w:rsidP="00B1116D">
      <w:pPr>
        <w:pStyle w:val="BodyA"/>
        <w:keepNext/>
        <w:keepLines/>
        <w:widowControl/>
        <w:jc w:val="center"/>
        <w:rPr>
          <w:b/>
          <w:bCs/>
          <w:sz w:val="24"/>
          <w:szCs w:val="24"/>
          <w:lang w:val="pl-PL"/>
        </w:rPr>
      </w:pPr>
      <w:r>
        <w:rPr>
          <w:b/>
          <w:bCs/>
          <w:sz w:val="24"/>
          <w:szCs w:val="24"/>
          <w:lang w:val="pl-PL"/>
        </w:rPr>
        <w:t>Članak 2.</w:t>
      </w:r>
    </w:p>
    <w:p w14:paraId="6A284BE4" w14:textId="6EF3F5DF" w:rsidR="00DB1C97" w:rsidRPr="00B705DB" w:rsidRDefault="00D71AD6" w:rsidP="00B1116D">
      <w:pPr>
        <w:pStyle w:val="BodyA"/>
        <w:keepNext/>
        <w:keepLines/>
        <w:widowControl/>
        <w:jc w:val="both"/>
        <w:rPr>
          <w:lang w:val="da-DK"/>
        </w:rPr>
      </w:pPr>
      <w:r>
        <w:rPr>
          <w:sz w:val="24"/>
          <w:szCs w:val="24"/>
          <w:lang w:val="pl-PL"/>
        </w:rPr>
        <w:t>Č</w:t>
      </w:r>
      <w:r w:rsidR="003E62B1">
        <w:rPr>
          <w:sz w:val="24"/>
          <w:szCs w:val="24"/>
          <w:lang w:val="pl-PL"/>
        </w:rPr>
        <w:t xml:space="preserve">lanku 5.  </w:t>
      </w:r>
      <w:r w:rsidR="003E62B1" w:rsidRPr="00B705DB">
        <w:rPr>
          <w:sz w:val="24"/>
          <w:szCs w:val="24"/>
          <w:lang w:val="da-DK"/>
        </w:rPr>
        <w:t xml:space="preserve">st. 2. mijenja se i glasi: </w:t>
      </w:r>
    </w:p>
    <w:p w14:paraId="26F44E3C" w14:textId="4822A20F" w:rsidR="00DB1C97" w:rsidRPr="00B705DB" w:rsidRDefault="003E62B1" w:rsidP="00FD7150">
      <w:pPr>
        <w:pStyle w:val="Bezproreda"/>
        <w:spacing w:after="240"/>
        <w:jc w:val="both"/>
        <w:rPr>
          <w:rFonts w:ascii="Cambria" w:hAnsi="Cambria"/>
          <w:lang w:val="da-DK"/>
        </w:rPr>
      </w:pPr>
      <w:r w:rsidRPr="00B705DB">
        <w:rPr>
          <w:rFonts w:ascii="Cambria" w:hAnsi="Cambria"/>
          <w:lang w:val="da-DK"/>
        </w:rPr>
        <w:t xml:space="preserve">„Fiksni dio zakupnine </w:t>
      </w:r>
      <w:r w:rsidRPr="00B705DB">
        <w:rPr>
          <w:rFonts w:ascii="Cambria" w:hAnsi="Cambria"/>
          <w:color w:val="auto"/>
          <w:lang w:val="da-DK"/>
        </w:rPr>
        <w:t xml:space="preserve">iznosi </w:t>
      </w:r>
      <w:r w:rsidR="00EE0262" w:rsidRPr="00B705DB">
        <w:rPr>
          <w:rFonts w:ascii="Cambria" w:hAnsi="Cambria"/>
          <w:color w:val="auto"/>
          <w:lang w:val="da-DK"/>
        </w:rPr>
        <w:t>7</w:t>
      </w:r>
      <w:r w:rsidR="005B72B5" w:rsidRPr="00B705DB">
        <w:rPr>
          <w:rFonts w:ascii="Cambria" w:hAnsi="Cambria"/>
          <w:color w:val="auto"/>
          <w:lang w:val="da-DK"/>
        </w:rPr>
        <w:t>.</w:t>
      </w:r>
      <w:r w:rsidR="00EE0262" w:rsidRPr="00B705DB">
        <w:rPr>
          <w:rFonts w:ascii="Cambria" w:hAnsi="Cambria"/>
          <w:color w:val="auto"/>
          <w:lang w:val="da-DK"/>
        </w:rPr>
        <w:t>472</w:t>
      </w:r>
      <w:r w:rsidR="005B72B5" w:rsidRPr="00B705DB">
        <w:rPr>
          <w:rFonts w:ascii="Cambria" w:hAnsi="Cambria"/>
          <w:color w:val="auto"/>
          <w:lang w:val="da-DK"/>
        </w:rPr>
        <w:t>,</w:t>
      </w:r>
      <w:r w:rsidR="00EE0262" w:rsidRPr="00B705DB">
        <w:rPr>
          <w:rFonts w:ascii="Cambria" w:hAnsi="Cambria"/>
          <w:color w:val="auto"/>
          <w:lang w:val="da-DK"/>
        </w:rPr>
        <w:t>9</w:t>
      </w:r>
      <w:r w:rsidR="005B72B5" w:rsidRPr="00B705DB">
        <w:rPr>
          <w:rFonts w:ascii="Cambria" w:hAnsi="Cambria"/>
          <w:color w:val="auto"/>
          <w:lang w:val="da-DK"/>
        </w:rPr>
        <w:t>0</w:t>
      </w:r>
      <w:r w:rsidRPr="00B705DB">
        <w:rPr>
          <w:rFonts w:ascii="Cambria" w:hAnsi="Cambria"/>
          <w:color w:val="auto"/>
          <w:lang w:val="da-DK"/>
        </w:rPr>
        <w:t xml:space="preserve"> eura mjesečno </w:t>
      </w:r>
      <w:r w:rsidRPr="00B705DB">
        <w:rPr>
          <w:rFonts w:ascii="Cambria" w:hAnsi="Cambria"/>
          <w:lang w:val="da-DK"/>
        </w:rPr>
        <w:t>(predstavlja iznos od 0,</w:t>
      </w:r>
      <w:r w:rsidR="005B72B5" w:rsidRPr="00B705DB">
        <w:rPr>
          <w:rFonts w:ascii="Cambria" w:hAnsi="Cambria"/>
          <w:lang w:val="da-DK"/>
        </w:rPr>
        <w:t>10</w:t>
      </w:r>
      <w:r w:rsidRPr="00B705DB">
        <w:rPr>
          <w:rFonts w:ascii="Cambria" w:hAnsi="Cambria"/>
          <w:lang w:val="da-DK"/>
        </w:rPr>
        <w:t xml:space="preserve"> eura/ m</w:t>
      </w:r>
      <w:r w:rsidRPr="00B705DB">
        <w:rPr>
          <w:rFonts w:ascii="Cambria" w:hAnsi="Cambria"/>
          <w:vertAlign w:val="superscript"/>
          <w:lang w:val="da-DK"/>
        </w:rPr>
        <w:t>2</w:t>
      </w:r>
      <w:r w:rsidRPr="00B705DB">
        <w:rPr>
          <w:rFonts w:ascii="Cambria" w:hAnsi="Cambria"/>
          <w:lang w:val="da-DK"/>
        </w:rPr>
        <w:t xml:space="preserve"> zemljišta mjesečno).”</w:t>
      </w:r>
    </w:p>
    <w:p w14:paraId="50D42838" w14:textId="736C9701" w:rsidR="00FD7150" w:rsidRDefault="00FD7150" w:rsidP="00FD7150">
      <w:pPr>
        <w:pStyle w:val="Bezproreda"/>
        <w:jc w:val="both"/>
        <w:rPr>
          <w:rFonts w:ascii="Cambria" w:hAnsi="Cambria"/>
          <w:lang w:val="it-IT"/>
        </w:rPr>
      </w:pPr>
      <w:proofErr w:type="spellStart"/>
      <w:r w:rsidRPr="00FD7150">
        <w:rPr>
          <w:rFonts w:ascii="Cambria" w:hAnsi="Cambria"/>
          <w:lang w:val="it-IT"/>
        </w:rPr>
        <w:t>Stavak</w:t>
      </w:r>
      <w:proofErr w:type="spellEnd"/>
      <w:r w:rsidRPr="00FD7150">
        <w:rPr>
          <w:rFonts w:ascii="Cambria" w:hAnsi="Cambria"/>
          <w:lang w:val="it-IT"/>
        </w:rPr>
        <w:t xml:space="preserve"> 9. </w:t>
      </w:r>
      <w:proofErr w:type="spellStart"/>
      <w:r w:rsidRPr="00FD7150">
        <w:rPr>
          <w:rFonts w:ascii="Cambria" w:hAnsi="Cambria"/>
          <w:lang w:val="it-IT"/>
        </w:rPr>
        <w:t>mijenja</w:t>
      </w:r>
      <w:proofErr w:type="spellEnd"/>
      <w:r w:rsidRPr="00FD7150">
        <w:rPr>
          <w:rFonts w:ascii="Cambria" w:hAnsi="Cambria"/>
          <w:lang w:val="it-IT"/>
        </w:rPr>
        <w:t xml:space="preserve"> se i </w:t>
      </w:r>
      <w:proofErr w:type="spellStart"/>
      <w:r w:rsidRPr="00FD7150">
        <w:rPr>
          <w:rFonts w:ascii="Cambria" w:hAnsi="Cambria"/>
          <w:lang w:val="it-IT"/>
        </w:rPr>
        <w:t>gla</w:t>
      </w:r>
      <w:r>
        <w:rPr>
          <w:rFonts w:ascii="Cambria" w:hAnsi="Cambria"/>
          <w:lang w:val="it-IT"/>
        </w:rPr>
        <w:t>si</w:t>
      </w:r>
      <w:proofErr w:type="spellEnd"/>
      <w:r>
        <w:rPr>
          <w:rFonts w:ascii="Cambria" w:hAnsi="Cambria"/>
          <w:lang w:val="it-IT"/>
        </w:rPr>
        <w:t>:</w:t>
      </w:r>
    </w:p>
    <w:p w14:paraId="1AFF4277" w14:textId="779EC51B" w:rsidR="00FD7150" w:rsidRPr="003F5302" w:rsidRDefault="00FD7150" w:rsidP="00FD7150">
      <w:pPr>
        <w:pStyle w:val="Bezproreda"/>
        <w:spacing w:after="240"/>
        <w:jc w:val="both"/>
        <w:rPr>
          <w:rFonts w:ascii="Cambria" w:eastAsia="Cambria" w:hAnsi="Cambria" w:cs="Cambria"/>
          <w:lang w:val="pl-PL"/>
        </w:rPr>
      </w:pPr>
      <w:r w:rsidRPr="00FD7150">
        <w:rPr>
          <w:rFonts w:ascii="Cambria" w:hAnsi="Cambria"/>
          <w:lang w:val="pl-PL"/>
        </w:rPr>
        <w:t>“</w:t>
      </w:r>
      <w:r w:rsidRPr="003F5302">
        <w:rPr>
          <w:rFonts w:ascii="Cambria" w:hAnsi="Cambria"/>
          <w:lang w:val="pl-PL"/>
        </w:rPr>
        <w:t>Zakupnik je duž</w:t>
      </w:r>
      <w:r>
        <w:rPr>
          <w:rFonts w:ascii="Cambria" w:hAnsi="Cambria"/>
          <w:lang w:val="nl-NL"/>
        </w:rPr>
        <w:t>an pla</w:t>
      </w:r>
      <w:r w:rsidRPr="003F5302">
        <w:rPr>
          <w:rFonts w:ascii="Cambria" w:hAnsi="Cambria"/>
          <w:lang w:val="pl-PL"/>
        </w:rPr>
        <w:t xml:space="preserve">ćati fiksni dio zakupnine sukladno ugovoru o zakupu </w:t>
      </w:r>
      <w:r>
        <w:rPr>
          <w:rFonts w:ascii="Cambria" w:hAnsi="Cambria"/>
          <w:lang w:val="pl-PL"/>
        </w:rPr>
        <w:t xml:space="preserve">jednom godišnje u iznosu od </w:t>
      </w:r>
      <w:r w:rsidR="005B72B5">
        <w:rPr>
          <w:rFonts w:ascii="Cambria" w:hAnsi="Cambria"/>
          <w:lang w:val="pl-PL"/>
        </w:rPr>
        <w:t>89</w:t>
      </w:r>
      <w:r>
        <w:rPr>
          <w:rFonts w:ascii="Cambria" w:hAnsi="Cambria"/>
          <w:lang w:val="pl-PL"/>
        </w:rPr>
        <w:t>.</w:t>
      </w:r>
      <w:r w:rsidR="005B72B5">
        <w:rPr>
          <w:rFonts w:ascii="Cambria" w:hAnsi="Cambria"/>
          <w:lang w:val="pl-PL"/>
        </w:rPr>
        <w:t>674</w:t>
      </w:r>
      <w:r>
        <w:rPr>
          <w:rFonts w:ascii="Cambria" w:hAnsi="Cambria"/>
          <w:lang w:val="pl-PL"/>
        </w:rPr>
        <w:t>,</w:t>
      </w:r>
      <w:r w:rsidR="005B72B5">
        <w:rPr>
          <w:rFonts w:ascii="Cambria" w:hAnsi="Cambria"/>
          <w:lang w:val="pl-PL"/>
        </w:rPr>
        <w:t>8</w:t>
      </w:r>
      <w:r>
        <w:rPr>
          <w:rFonts w:ascii="Cambria" w:hAnsi="Cambria"/>
          <w:lang w:val="pl-PL"/>
        </w:rPr>
        <w:t>0 eura.”</w:t>
      </w:r>
    </w:p>
    <w:p w14:paraId="3864F3FB" w14:textId="77777777" w:rsidR="00B1116D" w:rsidRDefault="003E62B1" w:rsidP="00B1116D">
      <w:pPr>
        <w:pStyle w:val="Bezproreda"/>
        <w:jc w:val="center"/>
        <w:rPr>
          <w:rFonts w:ascii="Cambria" w:hAnsi="Cambria"/>
          <w:b/>
          <w:bCs/>
          <w:lang w:val="pl-PL"/>
        </w:rPr>
      </w:pPr>
      <w:r w:rsidRPr="00B705DB">
        <w:rPr>
          <w:rFonts w:ascii="Cambria" w:hAnsi="Cambria"/>
          <w:b/>
          <w:bCs/>
          <w:lang w:val="pl-PL"/>
        </w:rPr>
        <w:t xml:space="preserve">Članak </w:t>
      </w:r>
      <w:r w:rsidR="005B72B5" w:rsidRPr="00B705DB">
        <w:rPr>
          <w:rFonts w:ascii="Cambria" w:hAnsi="Cambria"/>
          <w:b/>
          <w:bCs/>
          <w:lang w:val="pl-PL"/>
        </w:rPr>
        <w:t>3</w:t>
      </w:r>
      <w:r w:rsidRPr="00B705DB">
        <w:rPr>
          <w:rFonts w:ascii="Cambria" w:hAnsi="Cambria"/>
          <w:b/>
          <w:bCs/>
          <w:lang w:val="pl-PL"/>
        </w:rPr>
        <w:t>.</w:t>
      </w:r>
    </w:p>
    <w:p w14:paraId="7CB13CA5" w14:textId="07A0A19F" w:rsidR="00DB1C97" w:rsidRPr="00B705DB" w:rsidRDefault="00000000" w:rsidP="00B1116D">
      <w:pPr>
        <w:pStyle w:val="Bezproreda"/>
        <w:rPr>
          <w:lang w:val="pl-PL"/>
        </w:rPr>
      </w:pPr>
      <w:r w:rsidRPr="00B705DB">
        <w:rPr>
          <w:lang w:val="pl-PL"/>
        </w:rPr>
        <w:t>Ova Odluka stupa na snagu osmog dana od dana objave, a objaviti će se u „Službenom vjesniku“ Općine Stari Jankovci.</w:t>
      </w:r>
    </w:p>
    <w:p w14:paraId="36708997" w14:textId="77777777" w:rsidR="00DB1C97" w:rsidRPr="00B705DB" w:rsidRDefault="00DB1C97">
      <w:pPr>
        <w:pStyle w:val="Tijeloteksta"/>
        <w:keepNext/>
        <w:keepLines/>
        <w:widowControl/>
        <w:ind w:left="0"/>
        <w:jc w:val="left"/>
        <w:rPr>
          <w:lang w:val="pl-PL"/>
        </w:rPr>
      </w:pPr>
    </w:p>
    <w:p w14:paraId="165B453E" w14:textId="77777777" w:rsidR="00DB1C97" w:rsidRPr="00B705DB" w:rsidRDefault="00DB1C97">
      <w:pPr>
        <w:pStyle w:val="Tijeloteksta"/>
        <w:keepNext/>
        <w:keepLines/>
        <w:widowControl/>
        <w:ind w:left="0"/>
        <w:jc w:val="left"/>
        <w:rPr>
          <w:lang w:val="pl-PL"/>
        </w:rPr>
      </w:pPr>
    </w:p>
    <w:p w14:paraId="467C17C4" w14:textId="77777777" w:rsidR="00DB1C97" w:rsidRPr="00B705DB" w:rsidRDefault="00DB1C97">
      <w:pPr>
        <w:pStyle w:val="Tijeloteksta"/>
        <w:keepNext/>
        <w:keepLines/>
        <w:widowControl/>
        <w:ind w:left="0"/>
        <w:jc w:val="left"/>
        <w:rPr>
          <w:lang w:val="pl-PL"/>
        </w:rPr>
      </w:pPr>
    </w:p>
    <w:p w14:paraId="21A8958B" w14:textId="77777777" w:rsidR="00DB1C97" w:rsidRPr="00B705DB" w:rsidRDefault="00000000">
      <w:pPr>
        <w:pStyle w:val="Body"/>
        <w:jc w:val="right"/>
        <w:rPr>
          <w:rFonts w:ascii="Cambria" w:eastAsia="Cambria" w:hAnsi="Cambria" w:cs="Cambria"/>
          <w:lang w:val="pl-PL"/>
        </w:rPr>
      </w:pPr>
      <w:r w:rsidRPr="00B705DB">
        <w:rPr>
          <w:rFonts w:ascii="Cambria" w:hAnsi="Cambria"/>
          <w:lang w:val="pl-PL"/>
        </w:rPr>
        <w:t>Predsjednik Općinskog vijeća</w:t>
      </w:r>
    </w:p>
    <w:p w14:paraId="5B7DB914" w14:textId="77777777" w:rsidR="00DB1C97" w:rsidRPr="00B705DB" w:rsidRDefault="00000000">
      <w:pPr>
        <w:pStyle w:val="Body"/>
        <w:jc w:val="right"/>
        <w:rPr>
          <w:lang w:val="pl-PL"/>
        </w:rPr>
      </w:pPr>
      <w:r w:rsidRPr="00B705DB">
        <w:rPr>
          <w:rFonts w:ascii="Cambria" w:hAnsi="Cambria"/>
          <w:lang w:val="pl-PL"/>
        </w:rPr>
        <w:t>Boris Dragičević, univ.bacc.ing.agr.</w:t>
      </w:r>
    </w:p>
    <w:sectPr w:rsidR="00DB1C97" w:rsidRPr="00B705DB">
      <w:headerReference w:type="default" r:id="rId8"/>
      <w:footerReference w:type="default" r:id="rId9"/>
      <w:pgSz w:w="11900" w:h="16840"/>
      <w:pgMar w:top="1640" w:right="1560" w:bottom="940" w:left="1560" w:header="0" w:footer="7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97B25" w14:textId="77777777" w:rsidR="009415F5" w:rsidRDefault="009415F5">
      <w:r>
        <w:separator/>
      </w:r>
    </w:p>
  </w:endnote>
  <w:endnote w:type="continuationSeparator" w:id="0">
    <w:p w14:paraId="57ED9625" w14:textId="77777777" w:rsidR="009415F5" w:rsidRDefault="0094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48EBF" w14:textId="3E044B4C" w:rsidR="00DB1C97" w:rsidRDefault="00DB1C97">
    <w:pPr>
      <w:pStyle w:val="Podnoje"/>
      <w:tabs>
        <w:tab w:val="clear" w:pos="9026"/>
        <w:tab w:val="right" w:pos="876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90099" w14:textId="77777777" w:rsidR="009415F5" w:rsidRDefault="009415F5">
      <w:r>
        <w:separator/>
      </w:r>
    </w:p>
  </w:footnote>
  <w:footnote w:type="continuationSeparator" w:id="0">
    <w:p w14:paraId="3840CB38" w14:textId="77777777" w:rsidR="009415F5" w:rsidRDefault="00941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2D6C3" w14:textId="77777777" w:rsidR="00DB1C97" w:rsidRDefault="00000000">
    <w:pPr>
      <w:pStyle w:val="HeaderFooterA"/>
      <w:tabs>
        <w:tab w:val="clear" w:pos="9020"/>
        <w:tab w:val="right" w:pos="8760"/>
      </w:tabs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C416CF4" wp14:editId="34FDA8C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w14:anchorId="1B5529D5" id="officeArt object" o:spid="_x0000_s1026" alt="Rectangle" style="position:absolute;margin-left:0;margin-top:0;width:595pt;height:842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" stroked="f" strokeweight="1pt">
              <v:stroke miterlimit="4" joinstyle="miter"/>
              <w10:wrap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C0006"/>
    <w:multiLevelType w:val="hybridMultilevel"/>
    <w:tmpl w:val="35B011A0"/>
    <w:styleLink w:val="ImportedStyle2"/>
    <w:lvl w:ilvl="0" w:tplc="AF34D3E6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2749894">
      <w:start w:val="1"/>
      <w:numFmt w:val="bullet"/>
      <w:lvlText w:val="o"/>
      <w:lvlJc w:val="left"/>
      <w:pPr>
        <w:ind w:left="144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1B865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8A08BC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7281A8">
      <w:start w:val="1"/>
      <w:numFmt w:val="bullet"/>
      <w:lvlText w:val="o"/>
      <w:lvlJc w:val="left"/>
      <w:pPr>
        <w:ind w:left="360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D8AD2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D48134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82DEEA">
      <w:start w:val="1"/>
      <w:numFmt w:val="bullet"/>
      <w:lvlText w:val="o"/>
      <w:lvlJc w:val="left"/>
      <w:pPr>
        <w:ind w:left="5760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EC1CB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80E260B"/>
    <w:multiLevelType w:val="hybridMultilevel"/>
    <w:tmpl w:val="5DC6CE36"/>
    <w:numStyleLink w:val="ImportedStyle1"/>
  </w:abstractNum>
  <w:abstractNum w:abstractNumId="2" w15:restartNumberingAfterBreak="0">
    <w:nsid w:val="21475EA1"/>
    <w:multiLevelType w:val="hybridMultilevel"/>
    <w:tmpl w:val="31061604"/>
    <w:numStyleLink w:val="ImportedStyle10"/>
  </w:abstractNum>
  <w:abstractNum w:abstractNumId="3" w15:restartNumberingAfterBreak="0">
    <w:nsid w:val="30377A5D"/>
    <w:multiLevelType w:val="hybridMultilevel"/>
    <w:tmpl w:val="31061604"/>
    <w:styleLink w:val="ImportedStyle10"/>
    <w:lvl w:ilvl="0" w:tplc="F026A0DE">
      <w:start w:val="1"/>
      <w:numFmt w:val="bullet"/>
      <w:lvlText w:val="▪"/>
      <w:lvlJc w:val="left"/>
      <w:pPr>
        <w:ind w:left="10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9F42D52">
      <w:start w:val="1"/>
      <w:numFmt w:val="bullet"/>
      <w:lvlText w:val="o"/>
      <w:lvlJc w:val="left"/>
      <w:pPr>
        <w:ind w:left="1788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F24ED7A">
      <w:start w:val="1"/>
      <w:numFmt w:val="bullet"/>
      <w:lvlText w:val="▪"/>
      <w:lvlJc w:val="left"/>
      <w:pPr>
        <w:ind w:left="250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EC9882">
      <w:start w:val="1"/>
      <w:numFmt w:val="bullet"/>
      <w:lvlText w:val="•"/>
      <w:lvlJc w:val="left"/>
      <w:pPr>
        <w:ind w:left="32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448CFC4">
      <w:start w:val="1"/>
      <w:numFmt w:val="bullet"/>
      <w:lvlText w:val="o"/>
      <w:lvlJc w:val="left"/>
      <w:pPr>
        <w:ind w:left="3948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80A5A0C">
      <w:start w:val="1"/>
      <w:numFmt w:val="bullet"/>
      <w:lvlText w:val="▪"/>
      <w:lvlJc w:val="left"/>
      <w:pPr>
        <w:ind w:left="466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3011D0">
      <w:start w:val="1"/>
      <w:numFmt w:val="bullet"/>
      <w:lvlText w:val="•"/>
      <w:lvlJc w:val="left"/>
      <w:pPr>
        <w:ind w:left="538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95A88DA">
      <w:start w:val="1"/>
      <w:numFmt w:val="bullet"/>
      <w:lvlText w:val="o"/>
      <w:lvlJc w:val="left"/>
      <w:pPr>
        <w:ind w:left="6108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6EDEFE">
      <w:start w:val="1"/>
      <w:numFmt w:val="bullet"/>
      <w:lvlText w:val="▪"/>
      <w:lvlJc w:val="left"/>
      <w:pPr>
        <w:ind w:left="6828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A395AEE"/>
    <w:multiLevelType w:val="hybridMultilevel"/>
    <w:tmpl w:val="35B011A0"/>
    <w:numStyleLink w:val="ImportedStyle2"/>
  </w:abstractNum>
  <w:abstractNum w:abstractNumId="5" w15:restartNumberingAfterBreak="0">
    <w:nsid w:val="44F81C37"/>
    <w:multiLevelType w:val="hybridMultilevel"/>
    <w:tmpl w:val="5DC6CE36"/>
    <w:styleLink w:val="ImportedStyle1"/>
    <w:lvl w:ilvl="0" w:tplc="7C72A1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20084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32DF4E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2467CA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7474F2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09AE4D4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5DA7A5E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E4C7C68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430AB64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53947205">
    <w:abstractNumId w:val="5"/>
  </w:num>
  <w:num w:numId="2" w16cid:durableId="1032338887">
    <w:abstractNumId w:val="1"/>
  </w:num>
  <w:num w:numId="3" w16cid:durableId="565997497">
    <w:abstractNumId w:val="3"/>
  </w:num>
  <w:num w:numId="4" w16cid:durableId="1288006346">
    <w:abstractNumId w:val="2"/>
  </w:num>
  <w:num w:numId="5" w16cid:durableId="19091934">
    <w:abstractNumId w:val="0"/>
  </w:num>
  <w:num w:numId="6" w16cid:durableId="909344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97"/>
    <w:rsid w:val="00020D65"/>
    <w:rsid w:val="001D146A"/>
    <w:rsid w:val="00230562"/>
    <w:rsid w:val="003D0F0C"/>
    <w:rsid w:val="003D7F06"/>
    <w:rsid w:val="003E62B1"/>
    <w:rsid w:val="003F5302"/>
    <w:rsid w:val="004916A5"/>
    <w:rsid w:val="005B72B5"/>
    <w:rsid w:val="00637AB8"/>
    <w:rsid w:val="006E7405"/>
    <w:rsid w:val="007C25A3"/>
    <w:rsid w:val="00820684"/>
    <w:rsid w:val="008D3CCC"/>
    <w:rsid w:val="009415F5"/>
    <w:rsid w:val="0097109E"/>
    <w:rsid w:val="009C1497"/>
    <w:rsid w:val="009F18B9"/>
    <w:rsid w:val="00A245CB"/>
    <w:rsid w:val="00B1116D"/>
    <w:rsid w:val="00B705DB"/>
    <w:rsid w:val="00BC5823"/>
    <w:rsid w:val="00C36769"/>
    <w:rsid w:val="00C720D8"/>
    <w:rsid w:val="00CE62EE"/>
    <w:rsid w:val="00D40935"/>
    <w:rsid w:val="00D71AD6"/>
    <w:rsid w:val="00DB1C97"/>
    <w:rsid w:val="00DC1E07"/>
    <w:rsid w:val="00DE55FC"/>
    <w:rsid w:val="00E12AED"/>
    <w:rsid w:val="00E4573B"/>
    <w:rsid w:val="00EE0262"/>
    <w:rsid w:val="00FD7150"/>
    <w:rsid w:val="00FF0E12"/>
    <w:rsid w:val="00FF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0E50F"/>
  <w15:docId w15:val="{A466E354-C699-4F99-9DA2-2D74DAEBC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Naslov2">
    <w:name w:val="heading 2"/>
    <w:uiPriority w:val="9"/>
    <w:unhideWhenUsed/>
    <w:qFormat/>
    <w:pPr>
      <w:widowControl w:val="0"/>
      <w:spacing w:before="1" w:line="281" w:lineRule="exact"/>
      <w:ind w:left="240"/>
      <w:outlineLvl w:val="1"/>
    </w:pPr>
    <w:rPr>
      <w:rFonts w:ascii="Cambria" w:hAnsi="Cambria" w:cs="Arial Unicode MS"/>
      <w:b/>
      <w:bCs/>
      <w:color w:val="000000"/>
      <w:sz w:val="24"/>
      <w:szCs w:val="24"/>
      <w:u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A">
    <w:name w:val="Header &amp; Footer 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Podnoje">
    <w:name w:val="footer"/>
    <w:pPr>
      <w:widowControl w:val="0"/>
      <w:tabs>
        <w:tab w:val="center" w:pos="4513"/>
        <w:tab w:val="right" w:pos="9026"/>
      </w:tabs>
    </w:pPr>
    <w:rPr>
      <w:rFonts w:ascii="Cambria" w:hAnsi="Cambria" w:cs="Arial Unicode MS"/>
      <w:color w:val="000000"/>
      <w:sz w:val="22"/>
      <w:szCs w:val="22"/>
      <w:u w:color="000000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Tijeloteksta">
    <w:name w:val="Body Text"/>
    <w:pPr>
      <w:widowControl w:val="0"/>
      <w:ind w:left="240"/>
      <w:jc w:val="both"/>
    </w:pPr>
    <w:rPr>
      <w:rFonts w:ascii="Cambria" w:eastAsia="Cambria" w:hAnsi="Cambria" w:cs="Cambria"/>
      <w:color w:val="000000"/>
      <w:sz w:val="24"/>
      <w:szCs w:val="24"/>
      <w:u w:color="000000"/>
    </w:rPr>
  </w:style>
  <w:style w:type="paragraph" w:customStyle="1" w:styleId="BodyA">
    <w:name w:val="Body A"/>
    <w:pPr>
      <w:widowControl w:val="0"/>
    </w:pPr>
    <w:rPr>
      <w:rFonts w:ascii="Cambria" w:eastAsia="Cambria" w:hAnsi="Cambria" w:cs="Cambria"/>
      <w:color w:val="000000"/>
      <w:sz w:val="22"/>
      <w:szCs w:val="22"/>
      <w:u w:color="000000"/>
    </w:rPr>
  </w:style>
  <w:style w:type="paragraph" w:styleId="Bezproreda">
    <w:name w:val="No Spacing"/>
    <w:rPr>
      <w:rFonts w:eastAsia="Times New Roman"/>
      <w:color w:val="000000"/>
      <w:sz w:val="24"/>
      <w:szCs w:val="24"/>
      <w:u w:color="000000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rFonts w:ascii="Cambria" w:eastAsia="Cambria" w:hAnsi="Cambria" w:cs="Cambria"/>
      <w:outline w:val="0"/>
      <w:color w:val="000000"/>
      <w:u w:val="single"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Odlomakpopisa">
    <w:name w:val="List Paragraph"/>
    <w:pPr>
      <w:widowControl w:val="0"/>
      <w:ind w:left="960" w:hanging="360"/>
      <w:jc w:val="both"/>
    </w:pPr>
    <w:rPr>
      <w:rFonts w:ascii="Cambria" w:hAnsi="Cambria" w:cs="Arial Unicode MS"/>
      <w:color w:val="000000"/>
      <w:sz w:val="22"/>
      <w:szCs w:val="22"/>
      <w:u w:color="000000"/>
    </w:rPr>
  </w:style>
  <w:style w:type="paragraph" w:customStyle="1" w:styleId="TitleA">
    <w:name w:val="Title A"/>
    <w:pPr>
      <w:widowControl w:val="0"/>
      <w:spacing w:line="328" w:lineRule="exact"/>
      <w:ind w:left="948" w:hanging="708"/>
      <w:outlineLvl w:val="0"/>
    </w:pPr>
    <w:rPr>
      <w:rFonts w:ascii="Cambria" w:hAnsi="Cambria" w:cs="Arial Unicode MS"/>
      <w:b/>
      <w:bCs/>
      <w:color w:val="000000"/>
      <w:sz w:val="28"/>
      <w:szCs w:val="28"/>
      <w:u w:color="000000"/>
    </w:rPr>
  </w:style>
  <w:style w:type="numbering" w:customStyle="1" w:styleId="ImportedStyle10">
    <w:name w:val="Imported Style 1.0"/>
    <w:pPr>
      <w:numPr>
        <w:numId w:val="3"/>
      </w:numPr>
    </w:pPr>
  </w:style>
  <w:style w:type="numbering" w:customStyle="1" w:styleId="ImportedStyle2">
    <w:name w:val="Imported Style 2"/>
    <w:pPr>
      <w:numPr>
        <w:numId w:val="5"/>
      </w:numPr>
    </w:pPr>
  </w:style>
  <w:style w:type="paragraph" w:styleId="Zaglavlje">
    <w:name w:val="header"/>
    <w:basedOn w:val="Normal"/>
    <w:link w:val="ZaglavljeChar"/>
    <w:uiPriority w:val="99"/>
    <w:unhideWhenUsed/>
    <w:rsid w:val="00B1116D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111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</dc:creator>
  <cp:keywords/>
  <dc:description/>
  <cp:lastModifiedBy>Tijana Crnjak</cp:lastModifiedBy>
  <cp:revision>2</cp:revision>
  <cp:lastPrinted>2024-11-06T07:58:00Z</cp:lastPrinted>
  <dcterms:created xsi:type="dcterms:W3CDTF">2024-11-19T12:48:00Z</dcterms:created>
  <dcterms:modified xsi:type="dcterms:W3CDTF">2024-11-19T12:48:00Z</dcterms:modified>
</cp:coreProperties>
</file>